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BA5253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5pt;height:171.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993F85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Понедельник, 13 мая 2024  года                                                       №8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93F85" w:rsidRDefault="00993F85" w:rsidP="00993F85">
      <w:pPr>
        <w:jc w:val="both"/>
        <w:rPr>
          <w:b/>
          <w:bCs/>
          <w:sz w:val="28"/>
          <w:szCs w:val="28"/>
        </w:rPr>
      </w:pPr>
    </w:p>
    <w:p w:rsidR="00993F85" w:rsidRDefault="00993F85" w:rsidP="00993F85">
      <w:pPr>
        <w:jc w:val="both"/>
        <w:rPr>
          <w:b/>
          <w:bCs/>
          <w:sz w:val="28"/>
          <w:szCs w:val="28"/>
        </w:rPr>
      </w:pPr>
    </w:p>
    <w:p w:rsidR="00993F85" w:rsidRDefault="00993F85" w:rsidP="00993F85">
      <w:pPr>
        <w:jc w:val="both"/>
        <w:rPr>
          <w:b/>
          <w:bCs/>
          <w:sz w:val="28"/>
          <w:szCs w:val="28"/>
        </w:rPr>
      </w:pPr>
    </w:p>
    <w:p w:rsidR="00993F85" w:rsidRDefault="00993F85" w:rsidP="00993F85">
      <w:pPr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sz w:val="28"/>
          <w:szCs w:val="28"/>
        </w:rPr>
        <w:t>Памятка</w:t>
      </w:r>
      <w:r w:rsidR="007077C7">
        <w:rPr>
          <w:b/>
          <w:sz w:val="28"/>
          <w:szCs w:val="28"/>
        </w:rPr>
        <w:t xml:space="preserve"> от </w:t>
      </w:r>
      <w:r w:rsidR="007077C7" w:rsidRPr="007077C7">
        <w:rPr>
          <w:b/>
          <w:color w:val="2C2D2E"/>
          <w:sz w:val="28"/>
          <w:szCs w:val="28"/>
          <w:shd w:val="clear" w:color="auto" w:fill="FFFFFF"/>
        </w:rPr>
        <w:t>ГБУ "</w:t>
      </w:r>
      <w:proofErr w:type="spellStart"/>
      <w:r w:rsidR="007077C7" w:rsidRPr="007077C7">
        <w:rPr>
          <w:b/>
          <w:color w:val="2C2D2E"/>
          <w:sz w:val="28"/>
          <w:szCs w:val="28"/>
          <w:shd w:val="clear" w:color="auto" w:fill="FFFFFF"/>
        </w:rPr>
        <w:t>Большеигнатовская</w:t>
      </w:r>
      <w:proofErr w:type="spellEnd"/>
      <w:r w:rsidR="007077C7" w:rsidRPr="007077C7">
        <w:rPr>
          <w:b/>
          <w:color w:val="2C2D2E"/>
          <w:sz w:val="28"/>
          <w:szCs w:val="28"/>
          <w:shd w:val="clear" w:color="auto" w:fill="FFFFFF"/>
        </w:rPr>
        <w:t xml:space="preserve"> районная СББЖ"</w:t>
      </w:r>
      <w:r w:rsidR="007077C7">
        <w:rPr>
          <w:b/>
          <w:sz w:val="28"/>
          <w:szCs w:val="28"/>
        </w:rPr>
        <w:t xml:space="preserve"> «Внимание! </w:t>
      </w:r>
      <w:proofErr w:type="spellStart"/>
      <w:r w:rsidR="007077C7">
        <w:rPr>
          <w:b/>
          <w:sz w:val="28"/>
          <w:szCs w:val="28"/>
        </w:rPr>
        <w:t>Высокопатогенный</w:t>
      </w:r>
      <w:proofErr w:type="spellEnd"/>
      <w:r w:rsidR="007077C7">
        <w:rPr>
          <w:b/>
          <w:sz w:val="28"/>
          <w:szCs w:val="28"/>
        </w:rPr>
        <w:t xml:space="preserve"> грипп птиц! Методические рекомендации</w:t>
      </w:r>
      <w:proofErr w:type="gramStart"/>
      <w:r w:rsidR="007077C7">
        <w:rPr>
          <w:b/>
          <w:sz w:val="28"/>
          <w:szCs w:val="28"/>
        </w:rPr>
        <w:t>.»</w:t>
      </w:r>
      <w:proofErr w:type="gramEnd"/>
    </w:p>
    <w:p w:rsidR="00993F85" w:rsidRDefault="00993F85" w:rsidP="00993F85">
      <w:pPr>
        <w:suppressAutoHyphens/>
        <w:jc w:val="both"/>
        <w:rPr>
          <w:rFonts w:eastAsia="Times New Roman"/>
          <w:b/>
          <w:color w:val="000000"/>
          <w:sz w:val="28"/>
          <w:szCs w:val="28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730392" w:rsidRDefault="00730392" w:rsidP="00730392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730392" w:rsidRDefault="00730392" w:rsidP="00730392">
      <w:pPr>
        <w:tabs>
          <w:tab w:val="left" w:pos="10249"/>
        </w:tabs>
        <w:ind w:left="156" w:right="-714"/>
        <w:jc w:val="both"/>
      </w:pPr>
    </w:p>
    <w:p w:rsidR="00730392" w:rsidRDefault="00730392" w:rsidP="0073039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993F85" w:rsidRDefault="00730392" w:rsidP="00993F85">
      <w:pPr>
        <w:pStyle w:val="21"/>
        <w:jc w:val="both"/>
        <w:rPr>
          <w:bCs/>
          <w:color w:val="000000"/>
          <w:sz w:val="24"/>
          <w:szCs w:val="24"/>
        </w:rPr>
      </w:pPr>
      <w:r w:rsidRPr="00BA5253">
        <w:rPr>
          <w:bCs/>
          <w:noProof/>
          <w:color w:val="000000"/>
          <w:sz w:val="144"/>
          <w:szCs w:val="144"/>
          <w:lang w:eastAsia="ru-RU"/>
        </w:rPr>
        <w:lastRenderedPageBreak/>
        <w:drawing>
          <wp:inline distT="0" distB="0" distL="0" distR="0" wp14:anchorId="2CE0EA99" wp14:editId="4B94B20B">
            <wp:extent cx="6676532" cy="595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91" cy="5954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F85" w:rsidRDefault="00993F85" w:rsidP="00993F85">
      <w:pPr>
        <w:pStyle w:val="21"/>
        <w:jc w:val="both"/>
        <w:rPr>
          <w:bCs/>
          <w:color w:val="000000"/>
          <w:sz w:val="24"/>
          <w:szCs w:val="24"/>
        </w:rPr>
      </w:pPr>
    </w:p>
    <w:p w:rsidR="00993F85" w:rsidRDefault="00993F85" w:rsidP="00993F85">
      <w:pPr>
        <w:pStyle w:val="21"/>
        <w:jc w:val="both"/>
        <w:rPr>
          <w:bCs/>
          <w:color w:val="000000"/>
          <w:sz w:val="24"/>
          <w:szCs w:val="24"/>
        </w:rPr>
      </w:pPr>
    </w:p>
    <w:p w:rsidR="00993F85" w:rsidRDefault="00993F85" w:rsidP="00993F85">
      <w:pPr>
        <w:pStyle w:val="21"/>
        <w:jc w:val="both"/>
        <w:rPr>
          <w:bCs/>
          <w:color w:val="000000"/>
          <w:sz w:val="24"/>
          <w:szCs w:val="24"/>
        </w:rPr>
      </w:pPr>
    </w:p>
    <w:p w:rsidR="00993F85" w:rsidRDefault="00993F85" w:rsidP="00993F85">
      <w:pPr>
        <w:pStyle w:val="21"/>
        <w:jc w:val="both"/>
        <w:rPr>
          <w:bCs/>
          <w:color w:val="000000"/>
          <w:sz w:val="24"/>
          <w:szCs w:val="24"/>
        </w:rPr>
      </w:pPr>
    </w:p>
    <w:p w:rsidR="00993F85" w:rsidRDefault="00993F85" w:rsidP="00993F85">
      <w:pPr>
        <w:pStyle w:val="21"/>
        <w:jc w:val="both"/>
        <w:rPr>
          <w:bCs/>
          <w:color w:val="000000"/>
          <w:sz w:val="24"/>
          <w:szCs w:val="24"/>
        </w:rPr>
      </w:pPr>
    </w:p>
    <w:p w:rsidR="00730392" w:rsidRDefault="00730392">
      <w:pPr>
        <w:rPr>
          <w:b/>
          <w:i/>
          <w:sz w:val="22"/>
          <w:szCs w:val="22"/>
        </w:rPr>
      </w:pPr>
    </w:p>
    <w:p w:rsidR="00730392" w:rsidRDefault="00730392">
      <w:pPr>
        <w:rPr>
          <w:b/>
          <w:i/>
          <w:sz w:val="22"/>
          <w:szCs w:val="22"/>
        </w:rPr>
      </w:pPr>
    </w:p>
    <w:p w:rsidR="00730392" w:rsidRDefault="00730392">
      <w:pPr>
        <w:rPr>
          <w:b/>
          <w:i/>
          <w:sz w:val="22"/>
          <w:szCs w:val="22"/>
        </w:rPr>
      </w:pPr>
    </w:p>
    <w:p w:rsidR="00730392" w:rsidRDefault="00730392">
      <w:pPr>
        <w:rPr>
          <w:b/>
          <w:i/>
          <w:sz w:val="22"/>
          <w:szCs w:val="22"/>
        </w:rPr>
      </w:pPr>
    </w:p>
    <w:p w:rsidR="00730392" w:rsidRDefault="00730392">
      <w:pPr>
        <w:rPr>
          <w:b/>
          <w:i/>
          <w:sz w:val="22"/>
          <w:szCs w:val="22"/>
        </w:rPr>
      </w:pPr>
    </w:p>
    <w:p w:rsidR="00730392" w:rsidRDefault="00730392"/>
    <w:sectPr w:rsidR="00730392" w:rsidSect="007303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291B98"/>
    <w:rsid w:val="007077C7"/>
    <w:rsid w:val="00730392"/>
    <w:rsid w:val="00993F85"/>
    <w:rsid w:val="00BA5253"/>
    <w:rsid w:val="00C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730392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30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9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730392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30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9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2024-05-15T12:18:00Z</dcterms:created>
  <dcterms:modified xsi:type="dcterms:W3CDTF">2024-05-22T08:28:00Z</dcterms:modified>
</cp:coreProperties>
</file>